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AECF" w14:textId="4CC8FB3A" w:rsidR="00951637" w:rsidRPr="0050300C" w:rsidRDefault="00951637" w:rsidP="0050300C">
      <w:pPr>
        <w:spacing w:after="0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Інформаційне повідомлення про електронні консультації з громадськістю </w:t>
      </w:r>
      <w:r w:rsidRPr="0050300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щодо </w:t>
      </w:r>
      <w:proofErr w:type="spellStart"/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звіту про виконання у 202</w:t>
      </w:r>
      <w:r w:rsidR="00707F9A">
        <w:rPr>
          <w:rFonts w:ascii="Times New Roman" w:hAnsi="Times New Roman"/>
          <w:b/>
          <w:bCs/>
          <w:sz w:val="28"/>
          <w:szCs w:val="28"/>
          <w:lang w:val="uk-UA" w:eastAsia="ru-RU"/>
        </w:rPr>
        <w:t>5</w:t>
      </w:r>
      <w:r w:rsidRPr="0050300C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році </w:t>
      </w:r>
      <w:bookmarkStart w:id="0" w:name="_Hlk156206207"/>
      <w:r w:rsidRPr="0050300C">
        <w:rPr>
          <w:rFonts w:ascii="Times New Roman" w:hAnsi="Times New Roman"/>
          <w:b/>
          <w:bCs/>
          <w:sz w:val="28"/>
          <w:szCs w:val="28"/>
          <w:lang w:val="uk-UA"/>
        </w:rPr>
        <w:t>Програми забезпечення безпеки та стійкості критичної інфраструктури Чернігівської області на 202</w:t>
      </w:r>
      <w:r w:rsidR="00707F9A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50300C"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707F9A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50300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  <w:bookmarkEnd w:id="0"/>
      <w:r w:rsidRPr="0050300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23BBF918" w14:textId="5DCA0FE2" w:rsidR="00951637" w:rsidRPr="0050300C" w:rsidRDefault="00951637" w:rsidP="0050300C">
      <w:pPr>
        <w:pStyle w:val="a4"/>
        <w:ind w:firstLine="708"/>
        <w:jc w:val="both"/>
        <w:rPr>
          <w:sz w:val="28"/>
          <w:szCs w:val="28"/>
          <w:lang w:val="uk-UA"/>
        </w:rPr>
      </w:pPr>
      <w:r w:rsidRPr="0050300C">
        <w:rPr>
          <w:sz w:val="28"/>
          <w:szCs w:val="28"/>
          <w:lang w:val="uk-UA"/>
        </w:rPr>
        <w:t>У 202</w:t>
      </w:r>
      <w:r w:rsidR="00707F9A">
        <w:rPr>
          <w:sz w:val="28"/>
          <w:szCs w:val="28"/>
          <w:lang w:val="uk-UA"/>
        </w:rPr>
        <w:t>5</w:t>
      </w:r>
      <w:r w:rsidRPr="0050300C">
        <w:rPr>
          <w:sz w:val="28"/>
          <w:szCs w:val="28"/>
          <w:lang w:val="uk-UA"/>
        </w:rPr>
        <w:t xml:space="preserve"> році діяла розроблена Департаментом з питань цивільного захисту та оборонної роботи Чернігівської обласної державної адміністрації Програма забезпечення безпеки та стійкості критичної інфраструктури Чернігівської області на 202</w:t>
      </w:r>
      <w:r w:rsidR="00707F9A">
        <w:rPr>
          <w:sz w:val="28"/>
          <w:szCs w:val="28"/>
          <w:lang w:val="uk-UA"/>
        </w:rPr>
        <w:t>5</w:t>
      </w:r>
      <w:r w:rsidRPr="0050300C">
        <w:rPr>
          <w:sz w:val="28"/>
          <w:szCs w:val="28"/>
          <w:lang w:val="uk-UA"/>
        </w:rPr>
        <w:t>-202</w:t>
      </w:r>
      <w:r w:rsidR="00707F9A">
        <w:rPr>
          <w:sz w:val="28"/>
          <w:szCs w:val="28"/>
          <w:lang w:val="uk-UA"/>
        </w:rPr>
        <w:t>7</w:t>
      </w:r>
      <w:r w:rsidRPr="0050300C">
        <w:rPr>
          <w:sz w:val="28"/>
          <w:szCs w:val="28"/>
          <w:lang w:val="uk-UA"/>
        </w:rPr>
        <w:t xml:space="preserve"> роки, затверджена розпорядженням начальника обласної військової адміністрації від </w:t>
      </w:r>
      <w:r w:rsidR="00707F9A">
        <w:rPr>
          <w:sz w:val="28"/>
          <w:szCs w:val="28"/>
          <w:lang w:val="uk-UA"/>
        </w:rPr>
        <w:t>2</w:t>
      </w:r>
      <w:r w:rsidRPr="0050300C">
        <w:rPr>
          <w:sz w:val="28"/>
          <w:szCs w:val="28"/>
          <w:lang w:val="uk-UA"/>
        </w:rPr>
        <w:t>5.</w:t>
      </w:r>
      <w:r w:rsidR="00707F9A">
        <w:rPr>
          <w:sz w:val="28"/>
          <w:szCs w:val="28"/>
          <w:lang w:val="uk-UA"/>
        </w:rPr>
        <w:t>12</w:t>
      </w:r>
      <w:r w:rsidRPr="0050300C">
        <w:rPr>
          <w:sz w:val="28"/>
          <w:szCs w:val="28"/>
          <w:lang w:val="uk-UA"/>
        </w:rPr>
        <w:t>.202</w:t>
      </w:r>
      <w:r w:rsidR="00707F9A">
        <w:rPr>
          <w:sz w:val="28"/>
          <w:szCs w:val="28"/>
          <w:lang w:val="uk-UA"/>
        </w:rPr>
        <w:t>4</w:t>
      </w:r>
      <w:r w:rsidRPr="0050300C">
        <w:rPr>
          <w:sz w:val="28"/>
          <w:szCs w:val="28"/>
          <w:lang w:val="uk-UA"/>
        </w:rPr>
        <w:t xml:space="preserve"> №</w:t>
      </w:r>
      <w:r w:rsidR="00707F9A">
        <w:rPr>
          <w:sz w:val="28"/>
          <w:szCs w:val="28"/>
          <w:lang w:val="uk-UA"/>
        </w:rPr>
        <w:t>1013</w:t>
      </w:r>
      <w:r w:rsidRPr="0050300C">
        <w:rPr>
          <w:sz w:val="28"/>
          <w:szCs w:val="28"/>
          <w:lang w:val="uk-UA"/>
        </w:rPr>
        <w:t>.</w:t>
      </w:r>
    </w:p>
    <w:p w14:paraId="7D4FC28A" w14:textId="77777777" w:rsidR="00951637" w:rsidRPr="0050300C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sz w:val="28"/>
          <w:szCs w:val="28"/>
          <w:lang w:val="uk-UA"/>
        </w:rPr>
        <w:t xml:space="preserve">Основною метою Програми є забезпечення безпеки об’єктів критичної інфраструктури, запобігання проявам несанкціонованого втручання в їх функціонування, прогнозування та запобігання кризовим ситуаціям на об’єктах критичної інфраструктури. </w:t>
      </w:r>
    </w:p>
    <w:p w14:paraId="77E72A81" w14:textId="737A1BC1" w:rsidR="00951637" w:rsidRPr="00EB74D1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</w:t>
      </w:r>
      <w:r w:rsidRPr="00EB74D1">
        <w:rPr>
          <w:rFonts w:ascii="Times New Roman" w:hAnsi="Times New Roman"/>
          <w:sz w:val="28"/>
          <w:szCs w:val="28"/>
          <w:lang w:val="uk-UA" w:eastAsia="ru-RU"/>
        </w:rPr>
        <w:t xml:space="preserve">інформації про діяльність обласної державної адміністрації, а також забезпечення гласності, відкритості та прозорості у її діяльності </w:t>
      </w:r>
      <w:proofErr w:type="spellStart"/>
      <w:r w:rsidRPr="00EB74D1"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EB74D1">
        <w:rPr>
          <w:rFonts w:ascii="Times New Roman" w:hAnsi="Times New Roman"/>
          <w:sz w:val="28"/>
          <w:szCs w:val="28"/>
          <w:lang w:val="uk-UA" w:eastAsia="ru-RU"/>
        </w:rPr>
        <w:t xml:space="preserve"> звіту про виконання у 202</w:t>
      </w:r>
      <w:r w:rsidR="001736C6" w:rsidRPr="00EB74D1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EB74D1">
        <w:rPr>
          <w:rFonts w:ascii="Times New Roman" w:hAnsi="Times New Roman"/>
          <w:sz w:val="28"/>
          <w:szCs w:val="28"/>
          <w:lang w:val="uk-UA" w:eastAsia="ru-RU"/>
        </w:rPr>
        <w:t xml:space="preserve"> році обласної Програми проходитиме процедуру електронних консультацій з громадськістю з </w:t>
      </w:r>
      <w:r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2</w:t>
      </w:r>
      <w:r w:rsidR="00665514"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1</w:t>
      </w:r>
      <w:r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січня по 0</w:t>
      </w:r>
      <w:r w:rsidR="00665514"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лютого 202</w:t>
      </w:r>
      <w:r w:rsidR="001736C6"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EB74D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року.</w:t>
      </w:r>
    </w:p>
    <w:p w14:paraId="7A569929" w14:textId="28FE9A9B" w:rsidR="00951637" w:rsidRPr="0050300C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Зауваження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пропозиції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приймаються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> </w:t>
      </w:r>
      <w:r w:rsidRPr="00EB74D1">
        <w:rPr>
          <w:rFonts w:ascii="Times New Roman" w:hAnsi="Times New Roman"/>
          <w:b/>
          <w:bCs/>
          <w:sz w:val="28"/>
          <w:szCs w:val="28"/>
          <w:lang w:eastAsia="ru-RU"/>
        </w:rPr>
        <w:t>до</w:t>
      </w:r>
      <w:r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0</w:t>
      </w:r>
      <w:r w:rsidR="00665514"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EB74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лютого</w:t>
      </w:r>
      <w:r w:rsidRPr="00EB74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</w:t>
      </w:r>
      <w:r w:rsidR="00C70847" w:rsidRPr="00EB74D1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Pr="00EB74D1">
        <w:rPr>
          <w:rFonts w:ascii="Times New Roman" w:hAnsi="Times New Roman"/>
          <w:b/>
          <w:bCs/>
          <w:sz w:val="28"/>
          <w:szCs w:val="28"/>
          <w:lang w:eastAsia="ru-RU"/>
        </w:rPr>
        <w:t> року</w:t>
      </w:r>
      <w:r w:rsidRPr="00EB74D1">
        <w:rPr>
          <w:rFonts w:ascii="Times New Roman" w:hAnsi="Times New Roman"/>
          <w:sz w:val="28"/>
          <w:szCs w:val="28"/>
          <w:lang w:eastAsia="ru-RU"/>
        </w:rPr>
        <w:t xml:space="preserve"> за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адресою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14013, м"/>
        </w:smartTagPr>
        <w:r w:rsidRPr="00EB74D1">
          <w:rPr>
            <w:rFonts w:ascii="Times New Roman" w:hAnsi="Times New Roman"/>
            <w:sz w:val="28"/>
            <w:szCs w:val="28"/>
            <w:lang w:eastAsia="ru-RU"/>
          </w:rPr>
          <w:t>14013, м</w:t>
        </w:r>
      </w:smartTag>
      <w:r w:rsidRPr="00EB74D1">
        <w:rPr>
          <w:rFonts w:ascii="Times New Roman" w:hAnsi="Times New Roman"/>
          <w:sz w:val="28"/>
          <w:szCs w:val="28"/>
          <w:lang w:eastAsia="ru-RU"/>
        </w:rPr>
        <w:t>. 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Чернігів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вул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. Г.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Полуботка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, 70, Департамент з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питань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цивільного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захисту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оборонної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роботи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74D1"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обл</w:t>
      </w:r>
      <w:r w:rsidRPr="00EB74D1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EB74D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EB74D1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EB74D1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EB74D1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EB74D1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EB74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B74D1">
        <w:rPr>
          <w:rFonts w:ascii="Times New Roman" w:hAnsi="Times New Roman"/>
          <w:sz w:val="28"/>
          <w:szCs w:val="28"/>
        </w:rPr>
        <w:t>e-mail</w:t>
      </w:r>
      <w:proofErr w:type="spellEnd"/>
      <w:r w:rsidRPr="00EB74D1">
        <w:rPr>
          <w:rFonts w:ascii="Times New Roman" w:hAnsi="Times New Roman"/>
          <w:sz w:val="28"/>
          <w:szCs w:val="28"/>
        </w:rPr>
        <w:t>:</w:t>
      </w:r>
      <w:r w:rsidRPr="0050300C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dcz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_</w:t>
        </w:r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post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@</w:t>
        </w:r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cg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.</w:t>
        </w:r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50300C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50300C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Pr="0050300C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14:paraId="673EB54D" w14:textId="4216BD34" w:rsidR="00951637" w:rsidRPr="0050300C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0300C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Контактна особа:</w:t>
      </w:r>
      <w:r w:rsidRPr="0050300C">
        <w:rPr>
          <w:rFonts w:ascii="Times New Roman" w:hAnsi="Times New Roman"/>
          <w:sz w:val="28"/>
          <w:szCs w:val="28"/>
          <w:lang w:eastAsia="ru-RU"/>
        </w:rPr>
        <w:t> 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Шкляр Юлія Вікторівна, </w:t>
      </w:r>
      <w:r w:rsidR="00F02D09">
        <w:rPr>
          <w:rFonts w:ascii="Times New Roman" w:hAnsi="Times New Roman"/>
          <w:sz w:val="28"/>
          <w:szCs w:val="28"/>
          <w:lang w:val="uk-UA" w:eastAsia="ru-RU"/>
        </w:rPr>
        <w:t xml:space="preserve">заступник начальника відділу планування 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управління планування цивільного захисту та оборонної роботи Департаменту з питань цивільного захисту та оборонної роботи Чернігівської обласної державної адміністрації, </w:t>
      </w:r>
      <w:proofErr w:type="spellStart"/>
      <w:r w:rsidRPr="0050300C">
        <w:rPr>
          <w:rFonts w:ascii="Times New Roman" w:hAnsi="Times New Roman"/>
          <w:sz w:val="28"/>
          <w:szCs w:val="28"/>
          <w:lang w:val="uk-UA" w:eastAsia="ru-RU"/>
        </w:rPr>
        <w:t>тел</w:t>
      </w:r>
      <w:proofErr w:type="spellEnd"/>
      <w:r w:rsidRPr="0050300C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50300C">
        <w:rPr>
          <w:rFonts w:ascii="Times New Roman" w:hAnsi="Times New Roman"/>
          <w:sz w:val="28"/>
          <w:szCs w:val="28"/>
          <w:lang w:eastAsia="ru-RU"/>
        </w:rPr>
        <w:t> </w:t>
      </w:r>
      <w:r w:rsidR="00F02D09">
        <w:rPr>
          <w:rFonts w:ascii="Times New Roman" w:hAnsi="Times New Roman"/>
          <w:sz w:val="28"/>
          <w:szCs w:val="28"/>
          <w:lang w:val="uk-UA" w:eastAsia="ru-RU"/>
        </w:rPr>
        <w:t>77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02D09">
        <w:rPr>
          <w:rFonts w:ascii="Times New Roman" w:hAnsi="Times New Roman"/>
          <w:sz w:val="28"/>
          <w:szCs w:val="28"/>
          <w:lang w:val="uk-UA" w:eastAsia="ru-RU"/>
        </w:rPr>
        <w:t>41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>-</w:t>
      </w:r>
      <w:r w:rsidR="00F02D09">
        <w:rPr>
          <w:rFonts w:ascii="Times New Roman" w:hAnsi="Times New Roman"/>
          <w:sz w:val="28"/>
          <w:szCs w:val="28"/>
          <w:lang w:val="uk-UA" w:eastAsia="ru-RU"/>
        </w:rPr>
        <w:t>92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BBE2B1A" w14:textId="48C60302" w:rsidR="00951637" w:rsidRDefault="00951637" w:rsidP="0050300C">
      <w:pPr>
        <w:spacing w:after="120" w:line="336" w:lineRule="atLeast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Звіт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результати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обговорення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буде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оприлюднено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сайті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обл</w:t>
      </w:r>
      <w:r w:rsidRPr="0050300C">
        <w:rPr>
          <w:rFonts w:ascii="Times New Roman" w:hAnsi="Times New Roman"/>
          <w:sz w:val="28"/>
          <w:szCs w:val="28"/>
          <w:lang w:val="uk-UA" w:eastAsia="ru-RU"/>
        </w:rPr>
        <w:t>асної</w:t>
      </w:r>
      <w:proofErr w:type="spellEnd"/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0300C">
        <w:rPr>
          <w:rFonts w:ascii="Times New Roman" w:hAnsi="Times New Roman"/>
          <w:sz w:val="28"/>
          <w:szCs w:val="28"/>
          <w:lang w:eastAsia="ru-RU"/>
        </w:rPr>
        <w:t>держа</w:t>
      </w:r>
      <w:proofErr w:type="spellStart"/>
      <w:r w:rsidRPr="0050300C">
        <w:rPr>
          <w:rFonts w:ascii="Times New Roman" w:hAnsi="Times New Roman"/>
          <w:sz w:val="28"/>
          <w:szCs w:val="28"/>
          <w:lang w:val="uk-UA" w:eastAsia="ru-RU"/>
        </w:rPr>
        <w:t>вної</w:t>
      </w:r>
      <w:proofErr w:type="spellEnd"/>
      <w:r w:rsidRPr="0050300C">
        <w:rPr>
          <w:rFonts w:ascii="Times New Roman" w:hAnsi="Times New Roman"/>
          <w:sz w:val="28"/>
          <w:szCs w:val="28"/>
          <w:lang w:val="uk-UA" w:eastAsia="ru-RU"/>
        </w:rPr>
        <w:t xml:space="preserve"> а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дміністрації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рубриці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Консультації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громадськістю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» у строки,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визначені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0300C">
        <w:rPr>
          <w:rFonts w:ascii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50300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sectPr w:rsidR="00951637" w:rsidSect="0096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514"/>
    <w:rsid w:val="00025171"/>
    <w:rsid w:val="00025693"/>
    <w:rsid w:val="00040DCA"/>
    <w:rsid w:val="0007240C"/>
    <w:rsid w:val="000D4BA2"/>
    <w:rsid w:val="000E63B4"/>
    <w:rsid w:val="0016497A"/>
    <w:rsid w:val="001736C6"/>
    <w:rsid w:val="001B019D"/>
    <w:rsid w:val="001C5B5F"/>
    <w:rsid w:val="002151B2"/>
    <w:rsid w:val="00301762"/>
    <w:rsid w:val="00354365"/>
    <w:rsid w:val="00386EB1"/>
    <w:rsid w:val="003D2CFA"/>
    <w:rsid w:val="00404DBA"/>
    <w:rsid w:val="00410FD5"/>
    <w:rsid w:val="00414599"/>
    <w:rsid w:val="00441841"/>
    <w:rsid w:val="004637B9"/>
    <w:rsid w:val="0050300C"/>
    <w:rsid w:val="005C4FCF"/>
    <w:rsid w:val="00613EBA"/>
    <w:rsid w:val="006501A1"/>
    <w:rsid w:val="00665514"/>
    <w:rsid w:val="00696791"/>
    <w:rsid w:val="00707F9A"/>
    <w:rsid w:val="00781514"/>
    <w:rsid w:val="00897C28"/>
    <w:rsid w:val="00951637"/>
    <w:rsid w:val="00966165"/>
    <w:rsid w:val="00966A71"/>
    <w:rsid w:val="00A0309F"/>
    <w:rsid w:val="00B9101E"/>
    <w:rsid w:val="00BB640C"/>
    <w:rsid w:val="00BD790C"/>
    <w:rsid w:val="00C70847"/>
    <w:rsid w:val="00C80C19"/>
    <w:rsid w:val="00C90988"/>
    <w:rsid w:val="00D00EF6"/>
    <w:rsid w:val="00D83098"/>
    <w:rsid w:val="00D8396F"/>
    <w:rsid w:val="00E11612"/>
    <w:rsid w:val="00E206F1"/>
    <w:rsid w:val="00EB74D1"/>
    <w:rsid w:val="00F02D09"/>
    <w:rsid w:val="00F436DE"/>
    <w:rsid w:val="00FB10A8"/>
    <w:rsid w:val="00FD253E"/>
    <w:rsid w:val="00FD5FC9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97C328"/>
  <w15:docId w15:val="{730F5831-7386-4FFA-9E60-DC30865D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65"/>
    <w:pPr>
      <w:spacing w:after="160" w:line="259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9"/>
    <w:qFormat/>
    <w:rsid w:val="00781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8151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uiPriority w:val="99"/>
    <w:qFormat/>
    <w:rsid w:val="00781514"/>
    <w:rPr>
      <w:rFonts w:cs="Times New Roman"/>
      <w:b/>
      <w:bCs/>
    </w:rPr>
  </w:style>
  <w:style w:type="paragraph" w:styleId="a4">
    <w:name w:val="Normal (Web)"/>
    <w:basedOn w:val="a"/>
    <w:uiPriority w:val="99"/>
    <w:rsid w:val="00781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781514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781514"/>
    <w:rPr>
      <w:rFonts w:cs="Times New Roman"/>
      <w:i/>
      <w:iCs/>
    </w:rPr>
  </w:style>
  <w:style w:type="character" w:customStyle="1" w:styleId="1">
    <w:name w:val="Незакрита згадка1"/>
    <w:uiPriority w:val="99"/>
    <w:semiHidden/>
    <w:rsid w:val="00386EB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iuliashklyar@gmail.com</cp:lastModifiedBy>
  <cp:revision>49</cp:revision>
  <cp:lastPrinted>2026-01-19T15:57:00Z</cp:lastPrinted>
  <dcterms:created xsi:type="dcterms:W3CDTF">2023-01-23T10:20:00Z</dcterms:created>
  <dcterms:modified xsi:type="dcterms:W3CDTF">2026-01-20T08:16:00Z</dcterms:modified>
</cp:coreProperties>
</file>